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678" w:rsidRPr="00CE3C0A" w:rsidRDefault="00B66FB7" w:rsidP="00573A75">
      <w:pPr>
        <w:pStyle w:val="a7"/>
        <w:jc w:val="right"/>
        <w:rPr>
          <w:b/>
          <w:color w:val="244061"/>
        </w:rPr>
      </w:pPr>
      <w:r>
        <w:rPr>
          <w:noProof/>
        </w:rPr>
        <w:drawing>
          <wp:anchor distT="0" distB="0" distL="114300" distR="114300" simplePos="0" relativeHeight="251659264" behindDoc="1" locked="0" layoutInCell="0" allowOverlap="1" wp14:anchorId="735D41EA" wp14:editId="5BB6B4F4">
            <wp:simplePos x="0" y="0"/>
            <wp:positionH relativeFrom="page">
              <wp:posOffset>268605</wp:posOffset>
            </wp:positionH>
            <wp:positionV relativeFrom="page">
              <wp:posOffset>324485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13678" w:rsidRDefault="00313678" w:rsidP="00573A75">
      <w:pPr>
        <w:pStyle w:val="a7"/>
        <w:jc w:val="both"/>
        <w:rPr>
          <w:color w:val="244061"/>
        </w:rPr>
      </w:pPr>
    </w:p>
    <w:p w:rsidR="00B66FB7" w:rsidRPr="00CE3C0A" w:rsidRDefault="00B66FB7" w:rsidP="00573A75">
      <w:pPr>
        <w:pStyle w:val="a7"/>
        <w:jc w:val="both"/>
        <w:rPr>
          <w:color w:val="244061"/>
        </w:rPr>
      </w:pPr>
    </w:p>
    <w:p w:rsidR="00313678" w:rsidRPr="00CE3C0A" w:rsidRDefault="00313678" w:rsidP="00573A75">
      <w:pPr>
        <w:pStyle w:val="a7"/>
        <w:jc w:val="both"/>
        <w:rPr>
          <w:color w:val="244061"/>
        </w:rPr>
      </w:pPr>
    </w:p>
    <w:p w:rsidR="00313678" w:rsidRPr="00CE3C0A" w:rsidRDefault="00E62F4A" w:rsidP="00573A75">
      <w:pPr>
        <w:pStyle w:val="a7"/>
        <w:ind w:left="0"/>
        <w:jc w:val="center"/>
      </w:pPr>
      <w:r w:rsidRPr="00CE3C0A">
        <w:t xml:space="preserve"> </w:t>
      </w:r>
    </w:p>
    <w:p w:rsidR="00333090" w:rsidRPr="00CE3C0A" w:rsidRDefault="00333090" w:rsidP="00573A75">
      <w:pPr>
        <w:pStyle w:val="a7"/>
        <w:ind w:left="0"/>
        <w:jc w:val="center"/>
      </w:pPr>
    </w:p>
    <w:p w:rsidR="00E62F4A" w:rsidRPr="00CE3C0A" w:rsidRDefault="00E62F4A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E62F4A" w:rsidRDefault="00E62F4A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Default="00B66FB7" w:rsidP="00573A75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66FB7" w:rsidRPr="00CE3C0A" w:rsidRDefault="00B66FB7" w:rsidP="00B66FB7">
      <w:pPr>
        <w:spacing w:before="100" w:beforeAutospacing="1" w:after="100" w:afterAutospacing="1"/>
        <w:rPr>
          <w:rFonts w:ascii="Times New Roman" w:hAnsi="Times New Roman"/>
          <w:b/>
          <w:sz w:val="24"/>
          <w:szCs w:val="24"/>
          <w:lang w:val="ru-RU"/>
        </w:rPr>
      </w:pPr>
    </w:p>
    <w:p w:rsidR="00313678" w:rsidRPr="00CE3C0A" w:rsidRDefault="00313678" w:rsidP="00573A7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sz w:val="24"/>
          <w:szCs w:val="24"/>
          <w:lang w:val="ru-RU"/>
        </w:rPr>
        <w:lastRenderedPageBreak/>
        <w:t>Дополнительная образовательная программа</w:t>
      </w:r>
      <w:r w:rsidRPr="00CE3C0A">
        <w:rPr>
          <w:rFonts w:ascii="Times New Roman" w:hAnsi="Times New Roman"/>
          <w:sz w:val="24"/>
          <w:szCs w:val="24"/>
          <w:lang w:val="ru-RU"/>
        </w:rPr>
        <w:t>: «</w:t>
      </w:r>
      <w:r w:rsidR="00DD154F" w:rsidRPr="00CE3C0A">
        <w:rPr>
          <w:rFonts w:ascii="Times New Roman" w:hAnsi="Times New Roman"/>
          <w:sz w:val="24"/>
          <w:szCs w:val="24"/>
          <w:lang w:val="ru-RU"/>
        </w:rPr>
        <w:t>Математика вокруг нас</w:t>
      </w:r>
      <w:r w:rsidRPr="00CE3C0A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DD154F" w:rsidRPr="00CE3C0A">
        <w:rPr>
          <w:rFonts w:ascii="Times New Roman" w:hAnsi="Times New Roman"/>
          <w:sz w:val="24"/>
          <w:szCs w:val="24"/>
          <w:lang w:val="ru-RU"/>
        </w:rPr>
        <w:t>естественно-научного</w:t>
      </w:r>
      <w:r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CE3C0A">
        <w:rPr>
          <w:rFonts w:ascii="Times New Roman" w:hAnsi="Times New Roman"/>
          <w:sz w:val="24"/>
          <w:szCs w:val="24"/>
          <w:lang w:val="ru-RU"/>
        </w:rPr>
        <w:t xml:space="preserve">направления,   </w:t>
      </w:r>
      <w:proofErr w:type="gramEnd"/>
      <w:r w:rsidRPr="00CE3C0A">
        <w:rPr>
          <w:rFonts w:ascii="Times New Roman" w:hAnsi="Times New Roman"/>
          <w:sz w:val="24"/>
          <w:szCs w:val="24"/>
          <w:lang w:val="ru-RU"/>
        </w:rPr>
        <w:t xml:space="preserve">авторская </w:t>
      </w:r>
    </w:p>
    <w:p w:rsidR="00313678" w:rsidRPr="00CE3C0A" w:rsidRDefault="00313678" w:rsidP="00573A75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13678" w:rsidRPr="00CE3C0A" w:rsidRDefault="00313678" w:rsidP="00573A75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Автор </w:t>
      </w:r>
      <w:proofErr w:type="gramStart"/>
      <w:r w:rsidRPr="00CE3C0A">
        <w:rPr>
          <w:rFonts w:ascii="Times New Roman" w:hAnsi="Times New Roman"/>
          <w:sz w:val="24"/>
          <w:szCs w:val="24"/>
          <w:lang w:val="ru-RU"/>
        </w:rPr>
        <w:t>программы :</w:t>
      </w:r>
      <w:proofErr w:type="gramEnd"/>
      <w:r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DD154F" w:rsidRPr="00CE3C0A">
        <w:rPr>
          <w:rFonts w:ascii="Times New Roman" w:hAnsi="Times New Roman"/>
          <w:sz w:val="24"/>
          <w:szCs w:val="24"/>
          <w:lang w:val="ru-RU"/>
        </w:rPr>
        <w:t>Мулланурова</w:t>
      </w:r>
      <w:proofErr w:type="spellEnd"/>
      <w:r w:rsidR="00DD154F" w:rsidRPr="00CE3C0A">
        <w:rPr>
          <w:rFonts w:ascii="Times New Roman" w:hAnsi="Times New Roman"/>
          <w:sz w:val="24"/>
          <w:szCs w:val="24"/>
          <w:lang w:val="ru-RU"/>
        </w:rPr>
        <w:t xml:space="preserve"> Земфира </w:t>
      </w:r>
      <w:proofErr w:type="spellStart"/>
      <w:r w:rsidR="00DD154F" w:rsidRPr="00CE3C0A">
        <w:rPr>
          <w:rFonts w:ascii="Times New Roman" w:hAnsi="Times New Roman"/>
          <w:sz w:val="24"/>
          <w:szCs w:val="24"/>
          <w:lang w:val="ru-RU"/>
        </w:rPr>
        <w:t>Раисовна</w:t>
      </w:r>
      <w:proofErr w:type="spellEnd"/>
    </w:p>
    <w:p w:rsidR="00313678" w:rsidRPr="00CE3C0A" w:rsidRDefault="00313678" w:rsidP="00573A75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  <w:lang w:val="ru-RU"/>
        </w:rPr>
      </w:pPr>
    </w:p>
    <w:p w:rsidR="00313678" w:rsidRPr="00CE3C0A" w:rsidRDefault="00313678" w:rsidP="00573A7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bCs/>
          <w:sz w:val="24"/>
          <w:szCs w:val="24"/>
          <w:lang w:val="ru-RU"/>
        </w:rPr>
        <w:t xml:space="preserve">Программа рассмотрена на заседании педагогического совета </w:t>
      </w:r>
      <w:r w:rsidRPr="00CE3C0A">
        <w:rPr>
          <w:rFonts w:ascii="Times New Roman" w:hAnsi="Times New Roman"/>
          <w:sz w:val="24"/>
          <w:szCs w:val="24"/>
          <w:lang w:val="ru-RU"/>
        </w:rPr>
        <w:t>от «____» _____________ 20____ г., протокол № ______</w:t>
      </w: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  <w:r w:rsidRPr="00CE3C0A">
        <w:rPr>
          <w:color w:val="000000"/>
        </w:rPr>
        <w:t xml:space="preserve">  </w:t>
      </w:r>
    </w:p>
    <w:p w:rsidR="00E62F4A" w:rsidRPr="00CE3C0A" w:rsidRDefault="00E62F4A" w:rsidP="00573A75">
      <w:pPr>
        <w:pStyle w:val="a7"/>
        <w:ind w:left="0"/>
        <w:jc w:val="center"/>
        <w:rPr>
          <w:b/>
          <w:bCs/>
        </w:rPr>
      </w:pPr>
    </w:p>
    <w:p w:rsidR="00E62F4A" w:rsidRPr="00CE3C0A" w:rsidRDefault="00E62F4A" w:rsidP="00573A75">
      <w:pPr>
        <w:pStyle w:val="a7"/>
        <w:ind w:left="0"/>
        <w:jc w:val="center"/>
        <w:rPr>
          <w:b/>
          <w:bCs/>
        </w:rPr>
      </w:pPr>
    </w:p>
    <w:p w:rsidR="00313678" w:rsidRDefault="00313678" w:rsidP="00573A75">
      <w:pPr>
        <w:pStyle w:val="a7"/>
        <w:ind w:left="0"/>
        <w:jc w:val="center"/>
        <w:rPr>
          <w:b/>
          <w:bCs/>
        </w:rPr>
      </w:pPr>
      <w:r w:rsidRPr="00CE3C0A">
        <w:rPr>
          <w:b/>
          <w:bCs/>
        </w:rPr>
        <w:lastRenderedPageBreak/>
        <w:t>Нормативно - правовая база.</w:t>
      </w:r>
    </w:p>
    <w:p w:rsidR="002231E3" w:rsidRPr="00CE3C0A" w:rsidRDefault="002231E3" w:rsidP="00573A75">
      <w:pPr>
        <w:pStyle w:val="a7"/>
        <w:ind w:left="0"/>
        <w:jc w:val="center"/>
        <w:rPr>
          <w:b/>
        </w:rPr>
      </w:pPr>
    </w:p>
    <w:p w:rsidR="00313678" w:rsidRPr="00CE3C0A" w:rsidRDefault="00313678" w:rsidP="00573A75">
      <w:pPr>
        <w:pStyle w:val="a7"/>
        <w:spacing w:after="120"/>
        <w:ind w:left="0"/>
        <w:jc w:val="both"/>
      </w:pPr>
      <w:r w:rsidRPr="00CE3C0A">
        <w:t>1.1. Настоящая Программа разработана в соответствии с:</w:t>
      </w:r>
    </w:p>
    <w:p w:rsidR="00313678" w:rsidRPr="00CE3C0A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•Конвенцией о правах ребенка, одобренная Генеральной Ассамблеей ООН 20.11.1989г.</w:t>
      </w:r>
    </w:p>
    <w:p w:rsidR="00313678" w:rsidRPr="00CE3C0A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• Конституцией Российской Федерации</w:t>
      </w:r>
    </w:p>
    <w:p w:rsidR="00313678" w:rsidRPr="00CE3C0A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•Федеральным законом от 29.12.2012 № 273-ФЗ "Об образовании в Российской Федерации" </w:t>
      </w:r>
    </w:p>
    <w:p w:rsidR="00313678" w:rsidRPr="00CE3C0A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• Приказом </w:t>
      </w:r>
      <w:proofErr w:type="spellStart"/>
      <w:r w:rsidRPr="00CE3C0A">
        <w:rPr>
          <w:rFonts w:ascii="Times New Roman" w:hAnsi="Times New Roman"/>
          <w:sz w:val="24"/>
          <w:szCs w:val="24"/>
          <w:lang w:val="ru-RU"/>
        </w:rPr>
        <w:t>МОиН</w:t>
      </w:r>
      <w:proofErr w:type="spellEnd"/>
      <w:r w:rsidRPr="00CE3C0A">
        <w:rPr>
          <w:rFonts w:ascii="Times New Roman" w:hAnsi="Times New Roman"/>
          <w:sz w:val="24"/>
          <w:szCs w:val="24"/>
          <w:lang w:val="ru-RU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13678" w:rsidRPr="00CE3C0A" w:rsidRDefault="00313678" w:rsidP="00573A75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• Приказом </w:t>
      </w:r>
      <w:proofErr w:type="spellStart"/>
      <w:r w:rsidRPr="00CE3C0A">
        <w:rPr>
          <w:rFonts w:ascii="Times New Roman" w:hAnsi="Times New Roman"/>
          <w:sz w:val="24"/>
          <w:szCs w:val="24"/>
          <w:lang w:val="ru-RU"/>
        </w:rPr>
        <w:t>МОиН</w:t>
      </w:r>
      <w:proofErr w:type="spellEnd"/>
      <w:r w:rsidRPr="00CE3C0A">
        <w:rPr>
          <w:rFonts w:ascii="Times New Roman" w:hAnsi="Times New Roman"/>
          <w:sz w:val="24"/>
          <w:szCs w:val="24"/>
          <w:lang w:val="ru-RU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Законом «Об основных гарантиях прав ребенка в Российской Федерации»; 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Национальной доктриной образования в Российской Федерации на период до 2025 года;  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Национальной образовательной инициативой «Наша новая школа»; 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Указом Президента РФ «Об основных направлениях молодежной политики»;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Федеральным законом от 24.06.1999 № 120-ФЗ </w:t>
      </w:r>
      <w:proofErr w:type="gramStart"/>
      <w:r w:rsidRPr="00CE3C0A">
        <w:rPr>
          <w:rFonts w:ascii="Times New Roman" w:hAnsi="Times New Roman"/>
          <w:sz w:val="24"/>
          <w:szCs w:val="24"/>
          <w:lang w:val="ru-RU"/>
        </w:rPr>
        <w:t>« Об</w:t>
      </w:r>
      <w:proofErr w:type="gramEnd"/>
      <w:r w:rsidRPr="00CE3C0A">
        <w:rPr>
          <w:rFonts w:ascii="Times New Roman" w:hAnsi="Times New Roman"/>
          <w:sz w:val="24"/>
          <w:szCs w:val="24"/>
          <w:lang w:val="ru-RU"/>
        </w:rPr>
        <w:t xml:space="preserve"> основах системы профилактики безнадзорности и правонарушений несовершеннолетних»;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Письмом Министерства образования Российской Федерации от 18.06.2003г. </w:t>
      </w:r>
      <w:proofErr w:type="spellStart"/>
      <w:r w:rsidRPr="00CE3C0A">
        <w:rPr>
          <w:rFonts w:ascii="Times New Roman" w:hAnsi="Times New Roman"/>
          <w:sz w:val="24"/>
          <w:szCs w:val="24"/>
        </w:rPr>
        <w:t>Ms</w:t>
      </w:r>
      <w:proofErr w:type="spellEnd"/>
      <w:r w:rsidRPr="00CE3C0A">
        <w:rPr>
          <w:rFonts w:ascii="Times New Roman" w:hAnsi="Times New Roman"/>
          <w:sz w:val="24"/>
          <w:szCs w:val="24"/>
          <w:lang w:val="ru-RU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Письмом Министерства образования и науки Российской Федерации от 11.12.2006 г. № 06-1844 «О примерных </w:t>
      </w:r>
      <w:proofErr w:type="gramStart"/>
      <w:r w:rsidRPr="00CE3C0A">
        <w:rPr>
          <w:rFonts w:ascii="Times New Roman" w:hAnsi="Times New Roman"/>
          <w:sz w:val="24"/>
          <w:szCs w:val="24"/>
          <w:lang w:val="ru-RU"/>
        </w:rPr>
        <w:t>требованиях  к</w:t>
      </w:r>
      <w:proofErr w:type="gramEnd"/>
      <w:r w:rsidRPr="00CE3C0A">
        <w:rPr>
          <w:rFonts w:ascii="Times New Roman" w:hAnsi="Times New Roman"/>
          <w:sz w:val="24"/>
          <w:szCs w:val="24"/>
          <w:lang w:val="ru-RU"/>
        </w:rPr>
        <w:t xml:space="preserve"> программам дополнительного образования детей»;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Постановлением Главного государственного санитарного врача Российской Федерации от 04.07.2014г №41 </w:t>
      </w:r>
      <w:proofErr w:type="spellStart"/>
      <w:r w:rsidRPr="00CE3C0A">
        <w:rPr>
          <w:rFonts w:ascii="Times New Roman" w:hAnsi="Times New Roman"/>
          <w:sz w:val="24"/>
          <w:szCs w:val="24"/>
          <w:lang w:val="ru-RU"/>
        </w:rPr>
        <w:t>г.Москва</w:t>
      </w:r>
      <w:proofErr w:type="spellEnd"/>
      <w:r w:rsidRPr="00CE3C0A">
        <w:rPr>
          <w:rFonts w:ascii="Times New Roman" w:hAnsi="Times New Roman"/>
          <w:sz w:val="24"/>
          <w:szCs w:val="24"/>
          <w:lang w:val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313678" w:rsidRPr="00CE3C0A" w:rsidRDefault="00313678" w:rsidP="00573A75">
      <w:pPr>
        <w:pStyle w:val="a7"/>
        <w:numPr>
          <w:ilvl w:val="0"/>
          <w:numId w:val="1"/>
        </w:numPr>
        <w:spacing w:after="120"/>
        <w:ind w:left="0"/>
        <w:jc w:val="both"/>
      </w:pPr>
      <w:r w:rsidRPr="00CE3C0A"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313678" w:rsidRPr="00CE3C0A" w:rsidRDefault="00333090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Уставом МБУ ДО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E3C0A">
        <w:rPr>
          <w:rFonts w:ascii="Times New Roman" w:hAnsi="Times New Roman"/>
          <w:sz w:val="24"/>
          <w:szCs w:val="24"/>
          <w:lang w:val="ru-RU"/>
        </w:rPr>
        <w:t>ДДТ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E3C0A">
        <w:rPr>
          <w:rFonts w:ascii="Times New Roman" w:hAnsi="Times New Roman"/>
          <w:sz w:val="24"/>
          <w:szCs w:val="24"/>
          <w:lang w:val="ru-RU"/>
        </w:rPr>
        <w:t>«Радуга талантов»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>;</w:t>
      </w:r>
    </w:p>
    <w:p w:rsidR="00313678" w:rsidRPr="00CE3C0A" w:rsidRDefault="00313678" w:rsidP="00573A75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Положением о порядке разработки и утверждении рабочих программ.</w:t>
      </w:r>
    </w:p>
    <w:p w:rsidR="00E62F4A" w:rsidRPr="00CE3C0A" w:rsidRDefault="00E62F4A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F955EF" w:rsidRPr="00CE3C0A" w:rsidRDefault="00F955EF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C5725" w:rsidRDefault="00CC5725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13678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sz w:val="24"/>
          <w:szCs w:val="24"/>
          <w:lang w:val="ru-RU"/>
        </w:rPr>
        <w:lastRenderedPageBreak/>
        <w:t>Пояснительная записка</w:t>
      </w:r>
    </w:p>
    <w:p w:rsidR="002231E3" w:rsidRPr="00CE3C0A" w:rsidRDefault="002231E3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947AA" w:rsidRPr="00CE3C0A" w:rsidRDefault="00284DF7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Предлагаемая программа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демонстрирует учащимся применение математического аппарата к решению повседневных бытовых проблем каждого человека, вопросов рыночной экономики и задач технологии производства; ориентирует учащихся на обучение по естественнонаучному и с</w:t>
      </w:r>
      <w:r w:rsidR="00312D0C" w:rsidRPr="00CE3C0A">
        <w:rPr>
          <w:rFonts w:ascii="Times New Roman" w:hAnsi="Times New Roman"/>
          <w:sz w:val="24"/>
          <w:szCs w:val="24"/>
          <w:lang w:val="ru-RU"/>
        </w:rPr>
        <w:t>оциально-экономическому профилю; способствует появлению потребности изучения математики.</w:t>
      </w:r>
      <w:r w:rsidR="00A947AA" w:rsidRPr="00CE3C0A">
        <w:rPr>
          <w:rFonts w:ascii="Times New Roman" w:hAnsi="Times New Roman"/>
          <w:sz w:val="24"/>
          <w:szCs w:val="24"/>
          <w:lang w:val="ru-RU"/>
        </w:rPr>
        <w:t xml:space="preserve"> Занятия рассчитаны на 1</w:t>
      </w:r>
      <w:r w:rsidR="008157E6">
        <w:rPr>
          <w:rFonts w:ascii="Times New Roman" w:hAnsi="Times New Roman"/>
          <w:sz w:val="24"/>
          <w:szCs w:val="24"/>
          <w:lang w:val="ru-RU"/>
        </w:rPr>
        <w:t>5</w:t>
      </w:r>
      <w:r w:rsidR="00A947AA" w:rsidRPr="00CE3C0A">
        <w:rPr>
          <w:rFonts w:ascii="Times New Roman" w:hAnsi="Times New Roman"/>
          <w:sz w:val="24"/>
          <w:szCs w:val="24"/>
          <w:lang w:val="ru-RU"/>
        </w:rPr>
        <w:t xml:space="preserve"> учащихся, применяются такие формы работы, как лекции, беседы, практикумы (решение задач), предполагаются самостоятельные или групповые проектные разработки. Формы работы предполагаются как индивидуальные, так и групповые, исследовательские.</w:t>
      </w:r>
    </w:p>
    <w:p w:rsidR="00313678" w:rsidRPr="00CE3C0A" w:rsidRDefault="00A947AA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При изучении курса не ставится цель выработки каких- либо специальных умений и навыков. Целью работы кружка являются развитие мотивации учащихся к изучению точных наук, привитие интереса к той или иной теме в учебном курсе математики, раскрытие красоты и важности математики в жизни человека. Исходя из этого, основными задачами курса можно считать выявление математических наклонностей и способностей у учащихся; демонстрация применения математического аппарата к решению повседневных бытовых проблем каждого человека, вопросов рыночной экономики и задач технологии производства понимание значимости математики как части общечеловеческой культуры для профессиональной деятельности; формирование качеств мышления, характерных для математической деятельности</w:t>
      </w:r>
    </w:p>
    <w:p w:rsidR="00313678" w:rsidRPr="00CE3C0A" w:rsidRDefault="00284DF7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13678" w:rsidRPr="00CE3C0A">
        <w:rPr>
          <w:rFonts w:ascii="Times New Roman" w:hAnsi="Times New Roman"/>
          <w:b/>
          <w:bCs/>
          <w:iCs/>
          <w:sz w:val="24"/>
          <w:szCs w:val="24"/>
          <w:lang w:val="ru-RU"/>
        </w:rPr>
        <w:t>Цели:</w:t>
      </w:r>
    </w:p>
    <w:p w:rsidR="00313678" w:rsidRPr="00CE3C0A" w:rsidRDefault="00312D0C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bCs/>
          <w:iCs/>
          <w:sz w:val="24"/>
          <w:szCs w:val="24"/>
          <w:lang w:val="ru-RU"/>
        </w:rPr>
        <w:t xml:space="preserve"> </w:t>
      </w:r>
      <w:r w:rsidRPr="00CE3C0A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>формирова</w:t>
      </w:r>
      <w:r w:rsidRPr="00CE3C0A">
        <w:rPr>
          <w:rFonts w:ascii="Times New Roman" w:hAnsi="Times New Roman"/>
          <w:sz w:val="24"/>
          <w:szCs w:val="24"/>
          <w:lang w:val="ru-RU"/>
        </w:rPr>
        <w:t>ние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понимани</w:t>
      </w:r>
      <w:r w:rsidRPr="00CE3C0A">
        <w:rPr>
          <w:rFonts w:ascii="Times New Roman" w:hAnsi="Times New Roman"/>
          <w:sz w:val="24"/>
          <w:szCs w:val="24"/>
          <w:lang w:val="ru-RU"/>
        </w:rPr>
        <w:t>я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необходимости знаний разного вида вычислений, в том числе и процентных для решения большого круга </w:t>
      </w:r>
      <w:proofErr w:type="gramStart"/>
      <w:r w:rsidR="00313678" w:rsidRPr="00CE3C0A">
        <w:rPr>
          <w:rFonts w:ascii="Times New Roman" w:hAnsi="Times New Roman"/>
          <w:sz w:val="24"/>
          <w:szCs w:val="24"/>
          <w:lang w:val="ru-RU"/>
        </w:rPr>
        <w:t>задач</w:t>
      </w:r>
      <w:r w:rsidRPr="00CE3C0A">
        <w:rPr>
          <w:rFonts w:ascii="Times New Roman" w:hAnsi="Times New Roman"/>
          <w:sz w:val="24"/>
          <w:szCs w:val="24"/>
          <w:lang w:val="ru-RU"/>
        </w:rPr>
        <w:t xml:space="preserve"> .</w:t>
      </w:r>
      <w:proofErr w:type="gramEnd"/>
    </w:p>
    <w:p w:rsidR="00313678" w:rsidRPr="00CE3C0A" w:rsidRDefault="00312D0C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>формировани</w:t>
      </w:r>
      <w:r w:rsidRPr="00CE3C0A">
        <w:rPr>
          <w:rFonts w:ascii="Times New Roman" w:hAnsi="Times New Roman"/>
          <w:sz w:val="24"/>
          <w:szCs w:val="24"/>
          <w:lang w:val="ru-RU"/>
        </w:rPr>
        <w:t>е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качеств мышления, характерных для математической деятельности и необходимых человеку для жизни в современном обществе, для общей социальной ориентации и решения практических проблем.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bCs/>
          <w:iCs/>
          <w:sz w:val="24"/>
          <w:szCs w:val="24"/>
          <w:lang w:val="ru-RU"/>
        </w:rPr>
        <w:t>Задачи: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– сформировать умения заполнять некоторые документы, часто используемые в жизни каждой семьи, производить вычисления, необходимые для применения их в практической деятельности;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– решать основные задачи на проценты, применять формулу сложных процентов;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– привить учащимся основы экономической грамотности;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– помочь ученику оценить свой потенциал с точки зрения образовательной перспективы.</w:t>
      </w:r>
    </w:p>
    <w:p w:rsidR="00313678" w:rsidRPr="00CE3C0A" w:rsidRDefault="00185DD5" w:rsidP="00C05271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Данная программа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рассчитан</w:t>
      </w:r>
      <w:r w:rsidRPr="00CE3C0A">
        <w:rPr>
          <w:rFonts w:ascii="Times New Roman" w:hAnsi="Times New Roman"/>
          <w:sz w:val="24"/>
          <w:szCs w:val="24"/>
          <w:lang w:val="ru-RU"/>
        </w:rPr>
        <w:t>а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на </w:t>
      </w:r>
      <w:r w:rsidR="00312D0C" w:rsidRPr="00CE3C0A">
        <w:rPr>
          <w:rFonts w:ascii="Times New Roman" w:hAnsi="Times New Roman"/>
          <w:sz w:val="24"/>
          <w:szCs w:val="24"/>
          <w:lang w:val="ru-RU"/>
        </w:rPr>
        <w:t xml:space="preserve">140 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>занятия по различным темам, касающимся рассмотрению задач с практическим содержанием, а именно таких задач, которые связаны с математическими вычислениями</w:t>
      </w:r>
      <w:r w:rsidRPr="00CE3C0A">
        <w:rPr>
          <w:rFonts w:ascii="Times New Roman" w:hAnsi="Times New Roman"/>
          <w:sz w:val="24"/>
          <w:szCs w:val="24"/>
          <w:lang w:val="ru-RU"/>
        </w:rPr>
        <w:t xml:space="preserve"> и применения геометрических </w:t>
      </w:r>
      <w:proofErr w:type="gramStart"/>
      <w:r w:rsidRPr="00CE3C0A">
        <w:rPr>
          <w:rFonts w:ascii="Times New Roman" w:hAnsi="Times New Roman"/>
          <w:sz w:val="24"/>
          <w:szCs w:val="24"/>
          <w:lang w:val="ru-RU"/>
        </w:rPr>
        <w:t xml:space="preserve">знаний 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в</w:t>
      </w:r>
      <w:proofErr w:type="gramEnd"/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повседневной жизни. </w:t>
      </w:r>
    </w:p>
    <w:p w:rsidR="00850F27" w:rsidRPr="00CE3C0A" w:rsidRDefault="00850F27" w:rsidP="00C05271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Требован</w:t>
      </w:r>
      <w:r w:rsidR="00026278" w:rsidRPr="00CE3C0A">
        <w:rPr>
          <w:rFonts w:ascii="Times New Roman" w:hAnsi="Times New Roman"/>
          <w:sz w:val="24"/>
          <w:szCs w:val="24"/>
          <w:lang w:val="ru-RU"/>
        </w:rPr>
        <w:t>ия к уровню подготовки учащихся:</w:t>
      </w:r>
    </w:p>
    <w:p w:rsidR="00026278" w:rsidRPr="00CE3C0A" w:rsidRDefault="00026278" w:rsidP="00026278">
      <w:pPr>
        <w:spacing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hAnsi="Times New Roman"/>
          <w:color w:val="FF0000"/>
          <w:sz w:val="24"/>
          <w:szCs w:val="24"/>
          <w:lang w:val="ru-RU"/>
        </w:rPr>
        <w:t xml:space="preserve"> </w:t>
      </w:r>
      <w:r w:rsidR="00850F27"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Результат работы учащихся по данной программе должен быть таким: развитие интереса к математике; расширение кругозора и формирование мировоззрения, раскрытие прикладных аспектов математики, профориентация. </w:t>
      </w: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Умение использовать приобретенные знания   в практической деятельности и</w:t>
      </w:r>
    </w:p>
    <w:p w:rsidR="00026278" w:rsidRPr="00CE3C0A" w:rsidRDefault="00026278" w:rsidP="0002627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повседневной жизни.</w:t>
      </w:r>
    </w:p>
    <w:p w:rsidR="00850F27" w:rsidRPr="00CE3C0A" w:rsidRDefault="00850F27" w:rsidP="00C05271">
      <w:pPr>
        <w:spacing w:line="240" w:lineRule="auto"/>
        <w:ind w:firstLine="708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Инструментарием для оценивания результатов могут </w:t>
      </w:r>
      <w:proofErr w:type="gramStart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быть: </w:t>
      </w:r>
      <w:r w:rsidR="00026278"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End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>творческие работы</w:t>
      </w:r>
      <w:r w:rsidR="00026278" w:rsidRPr="00CE3C0A">
        <w:rPr>
          <w:rFonts w:ascii="Times New Roman" w:hAnsi="Times New Roman"/>
          <w:color w:val="000000"/>
          <w:sz w:val="24"/>
          <w:szCs w:val="24"/>
          <w:lang w:val="ru-RU"/>
        </w:rPr>
        <w:t>, проекты.</w:t>
      </w:r>
    </w:p>
    <w:p w:rsidR="00C72F85" w:rsidRPr="00C72F85" w:rsidRDefault="00C72F85" w:rsidP="00C72F85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lang w:val="ru-RU"/>
        </w:rPr>
      </w:pPr>
      <w:r w:rsidRPr="00C72F85">
        <w:rPr>
          <w:rStyle w:val="c8"/>
          <w:rFonts w:ascii="Times New Roman" w:hAnsi="Times New Roman"/>
          <w:b/>
          <w:bCs/>
          <w:color w:val="000000"/>
          <w:lang w:val="ru-RU"/>
        </w:rPr>
        <w:t xml:space="preserve">Место </w:t>
      </w:r>
      <w:proofErr w:type="gramStart"/>
      <w:r w:rsidRPr="00C72F85">
        <w:rPr>
          <w:rStyle w:val="c8"/>
          <w:rFonts w:ascii="Times New Roman" w:hAnsi="Times New Roman"/>
          <w:b/>
          <w:bCs/>
          <w:color w:val="000000"/>
          <w:lang w:val="ru-RU"/>
        </w:rPr>
        <w:t>курса  в</w:t>
      </w:r>
      <w:proofErr w:type="gramEnd"/>
      <w:r w:rsidRPr="00C72F85">
        <w:rPr>
          <w:rStyle w:val="c8"/>
          <w:rFonts w:ascii="Times New Roman" w:hAnsi="Times New Roman"/>
          <w:b/>
          <w:bCs/>
          <w:color w:val="000000"/>
          <w:lang w:val="ru-RU"/>
        </w:rPr>
        <w:t xml:space="preserve"> учебном плане</w:t>
      </w:r>
      <w:r w:rsidRPr="00C72F85">
        <w:rPr>
          <w:rStyle w:val="c8"/>
          <w:rFonts w:ascii="Times New Roman" w:hAnsi="Times New Roman"/>
          <w:bCs/>
          <w:color w:val="000000"/>
          <w:lang w:val="ru-RU"/>
        </w:rPr>
        <w:t>:</w:t>
      </w:r>
    </w:p>
    <w:p w:rsidR="00CC5725" w:rsidRPr="00C72F85" w:rsidRDefault="00C72F85" w:rsidP="00C72F85">
      <w:pPr>
        <w:pStyle w:val="c72"/>
        <w:shd w:val="clear" w:color="auto" w:fill="FFFFFF"/>
        <w:spacing w:before="0" w:beforeAutospacing="0" w:after="0" w:afterAutospacing="0"/>
        <w:ind w:left="-284"/>
        <w:jc w:val="both"/>
        <w:rPr>
          <w:color w:val="000000"/>
        </w:rPr>
      </w:pPr>
      <w:r w:rsidRPr="002F00ED">
        <w:rPr>
          <w:rStyle w:val="c1"/>
          <w:color w:val="000000"/>
        </w:rPr>
        <w:lastRenderedPageBreak/>
        <w:t>Общий объём учебн</w:t>
      </w:r>
      <w:r>
        <w:rPr>
          <w:rStyle w:val="c1"/>
          <w:color w:val="000000"/>
        </w:rPr>
        <w:t xml:space="preserve">ого времени составляет: первый год - 144 часа, второй </w:t>
      </w:r>
      <w:proofErr w:type="gramStart"/>
      <w:r>
        <w:rPr>
          <w:rStyle w:val="c1"/>
          <w:color w:val="000000"/>
        </w:rPr>
        <w:t>год  -</w:t>
      </w:r>
      <w:proofErr w:type="gramEnd"/>
      <w:r>
        <w:rPr>
          <w:rStyle w:val="c1"/>
          <w:color w:val="000000"/>
        </w:rPr>
        <w:t>216 часов. Занятия                 проводятся 2</w:t>
      </w:r>
      <w:r w:rsidRPr="002F00ED">
        <w:rPr>
          <w:rStyle w:val="c1"/>
          <w:color w:val="000000"/>
        </w:rPr>
        <w:t xml:space="preserve"> раза в неделю</w:t>
      </w:r>
      <w:r>
        <w:rPr>
          <w:rStyle w:val="c1"/>
          <w:color w:val="000000"/>
        </w:rPr>
        <w:t xml:space="preserve"> 1 года обучения, 3 раза в неделю 2 года обучения.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val="ru-RU" w:eastAsia="ru-RU"/>
        </w:rPr>
        <w:t>Ожидаемые результаты.</w:t>
      </w: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 учащихся могут быть сформированы личностные результаты: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ответственное отношение к учению, готовность и способность обучающихся </w:t>
      </w:r>
      <w:proofErr w:type="gramStart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  самообразованию</w:t>
      </w:r>
      <w:proofErr w:type="gramEnd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на основе мотивации к обучению и познанию, 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способность к эмоциональному восприятию математических объектов, задач, решений, рассуждений;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умение контролировать процесс и результат математической деятельности;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первоначальные представления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коммуникативная компетентность в общении и сотрудничестве со сверстниками в образовательной, учебно-исследовательской, творческой и других видах деятельности;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критичность мышления, умение распознавать логически некорректные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высказывания, отличать гипотезу от факта;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proofErr w:type="spellStart"/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val="ru-RU" w:eastAsia="ru-RU"/>
        </w:rPr>
        <w:t>Метапредметные</w:t>
      </w:r>
      <w:proofErr w:type="spellEnd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(учащиеся получат возможность научиться):</w:t>
      </w:r>
    </w:p>
    <w:p w:rsidR="00643DF1" w:rsidRPr="00CE3C0A" w:rsidRDefault="00643DF1" w:rsidP="00643DF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регулятивные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составлять план и последовательность действий;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определять последовательность промежуточных целей и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соответствующих им действий с учётом конечного результата;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предвидеть возможность получения конкретного результата при осуществлять констатирующий и прогнозирующий контроль по результату и способу действия;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адекватно оценивать правильность и ошибочность выполнения учебной задачи, её объективную трудность и собственные возможности её решения.</w:t>
      </w:r>
    </w:p>
    <w:p w:rsidR="00643DF1" w:rsidRPr="00CE3C0A" w:rsidRDefault="00643DF1" w:rsidP="00643DF1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2) познавательные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устанавливать причинно-следственные связи; строить логические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рассуждения, умозаключения (индуктивные, дедуктивные и по аналогии) и выводы;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видеть математическую задачу в других дисциплинах, окружающей жизни;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выдвигать гипотезу при решении учебных задач и понимать необходимость их проверки;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планировать и осуществлять деятельность, направленную на решение задач исследовательского характера;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выбирать наиболее эффективные и рациональные способы решения задач;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оценивать информацию (критическая оценка, оценка достоверности).</w:t>
      </w:r>
    </w:p>
    <w:p w:rsidR="00643DF1" w:rsidRPr="00CE3C0A" w:rsidRDefault="00643DF1" w:rsidP="00643DF1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3) коммуникативные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организовывать учебное сотрудничество и совместную деятельность с учителем и сверстниками: определять цели,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распределять функции и роли </w:t>
      </w:r>
      <w:proofErr w:type="gramStart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участников;  взаимодействовать</w:t>
      </w:r>
      <w:proofErr w:type="gramEnd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и находить общие способы работы; работать в группе;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прогнозировать возникновение конфликтов при наличии различных точек зрения;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координировать и принимать различные позиции во взаимодействии;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деятельности.</w:t>
      </w:r>
    </w:p>
    <w:p w:rsidR="00643DF1" w:rsidRPr="00CE3C0A" w:rsidRDefault="00643DF1" w:rsidP="00643DF1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Предметные</w:t>
      </w:r>
    </w:p>
    <w:p w:rsidR="00643DF1" w:rsidRPr="00CE3C0A" w:rsidRDefault="00643DF1" w:rsidP="00643DF1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учащиеся получат возможность научиться: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самостоятельно приобретать и применять знания в различных ситуациях для решения различной сложности, практических задач, в том числе с использованием при необходимости справочных материалов, калькулятора и компьютера;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пользоваться предметным указателем энциклопедий и справочников для нахождения информации;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грамотно применять математическую символику, использовать различные математические языки;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 уметь решать задачи с помощью перебора возможных вариантов;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выполнять арифметические преобразования выражений, применять их для решения учебных математических задач и задач, возникающих в смежных учебных предметах;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применять изученные понятия, результаты и методы при решении задач из различных реальных ситуаций, не сводящихся к непосредственному применению известных алгоритмов;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использовать геометрический язык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использовать основные способы представления и анализа статистических данных;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компьютера;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.</w:t>
      </w:r>
    </w:p>
    <w:p w:rsidR="00643DF1" w:rsidRPr="00CE3C0A" w:rsidRDefault="00643DF1" w:rsidP="00643DF1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313678" w:rsidRPr="00CE3C0A" w:rsidRDefault="00313678" w:rsidP="00E62F4A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CE3C0A">
        <w:rPr>
          <w:rFonts w:ascii="Times New Roman" w:hAnsi="Times New Roman"/>
          <w:b/>
          <w:sz w:val="24"/>
          <w:szCs w:val="24"/>
        </w:rPr>
        <w:t>Учебно-тематический</w:t>
      </w:r>
      <w:proofErr w:type="spellEnd"/>
      <w:r w:rsidRPr="00CE3C0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CE3C0A">
        <w:rPr>
          <w:rFonts w:ascii="Times New Roman" w:hAnsi="Times New Roman"/>
          <w:b/>
          <w:sz w:val="24"/>
          <w:szCs w:val="24"/>
        </w:rPr>
        <w:t>план</w:t>
      </w:r>
      <w:proofErr w:type="spellEnd"/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3"/>
        <w:gridCol w:w="6237"/>
        <w:gridCol w:w="1499"/>
      </w:tblGrid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85DD5" w:rsidRPr="00CE3C0A" w:rsidRDefault="00185DD5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темы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  <w:proofErr w:type="spellEnd"/>
          </w:p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C37666" w:rsidRPr="00CE3C0A" w:rsidTr="00C37666">
        <w:trPr>
          <w:jc w:val="center"/>
        </w:trPr>
        <w:tc>
          <w:tcPr>
            <w:tcW w:w="7320" w:type="dxa"/>
            <w:gridSpan w:val="2"/>
          </w:tcPr>
          <w:p w:rsidR="00C37666" w:rsidRPr="00C37666" w:rsidRDefault="00C37666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Первый год обучения</w:t>
            </w:r>
          </w:p>
        </w:tc>
        <w:tc>
          <w:tcPr>
            <w:tcW w:w="1499" w:type="dxa"/>
          </w:tcPr>
          <w:p w:rsidR="00C37666" w:rsidRPr="00C37666" w:rsidRDefault="00C37666" w:rsidP="00C376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144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Коммунальные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платежи</w:t>
            </w:r>
            <w:proofErr w:type="spellEnd"/>
          </w:p>
        </w:tc>
        <w:tc>
          <w:tcPr>
            <w:tcW w:w="0" w:type="auto"/>
          </w:tcPr>
          <w:p w:rsidR="00313678" w:rsidRPr="00CE3C0A" w:rsidRDefault="00C37666" w:rsidP="007149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Ремонт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квартиры</w:t>
            </w:r>
            <w:proofErr w:type="spellEnd"/>
          </w:p>
        </w:tc>
        <w:tc>
          <w:tcPr>
            <w:tcW w:w="0" w:type="auto"/>
          </w:tcPr>
          <w:p w:rsidR="00313678" w:rsidRPr="00CE3C0A" w:rsidRDefault="00C37666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Проценты в прошлом и настоящем</w:t>
            </w:r>
          </w:p>
        </w:tc>
        <w:tc>
          <w:tcPr>
            <w:tcW w:w="0" w:type="auto"/>
          </w:tcPr>
          <w:p w:rsidR="00313678" w:rsidRPr="00CE3C0A" w:rsidRDefault="00C37666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313678" w:rsidRPr="00CE3C0A" w:rsidRDefault="00313678" w:rsidP="00185D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Распродажа</w:t>
            </w:r>
          </w:p>
        </w:tc>
        <w:tc>
          <w:tcPr>
            <w:tcW w:w="0" w:type="auto"/>
          </w:tcPr>
          <w:p w:rsidR="00313678" w:rsidRPr="00CE3C0A" w:rsidRDefault="00C37666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Тарифы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Штрафы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Бюджет, зарплата</w:t>
            </w:r>
          </w:p>
        </w:tc>
        <w:tc>
          <w:tcPr>
            <w:tcW w:w="0" w:type="auto"/>
          </w:tcPr>
          <w:p w:rsidR="003216BC" w:rsidRPr="00CE3C0A" w:rsidRDefault="00C37666" w:rsidP="00D61F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</w:tr>
      <w:tr w:rsidR="00C37666" w:rsidRPr="00CE3C0A" w:rsidTr="00185DD5">
        <w:trPr>
          <w:jc w:val="center"/>
        </w:trPr>
        <w:tc>
          <w:tcPr>
            <w:tcW w:w="1083" w:type="dxa"/>
          </w:tcPr>
          <w:p w:rsidR="00C37666" w:rsidRPr="00CE3C0A" w:rsidRDefault="00C37666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7666" w:rsidRPr="00CE3C0A" w:rsidRDefault="00C37666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0" w:type="auto"/>
          </w:tcPr>
          <w:p w:rsidR="00C37666" w:rsidRDefault="00C37666" w:rsidP="00D61F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C37666" w:rsidRPr="00CE3C0A" w:rsidTr="00C37666">
        <w:trPr>
          <w:jc w:val="center"/>
        </w:trPr>
        <w:tc>
          <w:tcPr>
            <w:tcW w:w="7320" w:type="dxa"/>
            <w:gridSpan w:val="2"/>
          </w:tcPr>
          <w:p w:rsidR="00C37666" w:rsidRPr="00C37666" w:rsidRDefault="00C37666" w:rsidP="00D61F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3766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Второй год обучения</w:t>
            </w:r>
          </w:p>
        </w:tc>
        <w:tc>
          <w:tcPr>
            <w:tcW w:w="1499" w:type="dxa"/>
          </w:tcPr>
          <w:p w:rsidR="00C37666" w:rsidRPr="00C37666" w:rsidRDefault="00C37666" w:rsidP="00D61F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3766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216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Банковские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операции</w:t>
            </w:r>
            <w:proofErr w:type="spellEnd"/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Проценты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современной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жизни</w:t>
            </w:r>
            <w:proofErr w:type="spellEnd"/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Экономика семьи. Разработка стратегии бюджета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Геометрия в лесу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Геометрия у реки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0" w:type="auto"/>
          </w:tcPr>
          <w:p w:rsidR="003216BC" w:rsidRPr="00CE3C0A" w:rsidRDefault="00C862CD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Геометрия в </w:t>
            </w:r>
            <w:r w:rsidR="003216BC"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открытом поле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</w:tcPr>
          <w:p w:rsidR="003216BC" w:rsidRPr="00CE3C0A" w:rsidRDefault="00C862CD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Геометрия в </w:t>
            </w:r>
            <w:r w:rsidR="003216BC"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дороге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</w:tcPr>
          <w:p w:rsidR="003216BC" w:rsidRPr="00CE3C0A" w:rsidRDefault="00714900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защита проектов по теме «Геометрия на вольном воздухе»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714900" w:rsidRPr="00CE3C0A" w:rsidTr="00185DD5">
        <w:trPr>
          <w:jc w:val="center"/>
        </w:trPr>
        <w:tc>
          <w:tcPr>
            <w:tcW w:w="1083" w:type="dxa"/>
          </w:tcPr>
          <w:p w:rsidR="00714900" w:rsidRPr="00CE3C0A" w:rsidRDefault="00714900" w:rsidP="00714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</w:tcPr>
          <w:p w:rsidR="00714900" w:rsidRPr="00CE3C0A" w:rsidRDefault="00714900" w:rsidP="00714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0" w:type="auto"/>
          </w:tcPr>
          <w:p w:rsidR="00714900" w:rsidRPr="00CE3C0A" w:rsidRDefault="00C37666" w:rsidP="007149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062BB2" w:rsidRPr="00C37666" w:rsidTr="00185DD5">
        <w:trPr>
          <w:jc w:val="center"/>
        </w:trPr>
        <w:tc>
          <w:tcPr>
            <w:tcW w:w="1083" w:type="dxa"/>
          </w:tcPr>
          <w:p w:rsidR="00062BB2" w:rsidRPr="00CE3C0A" w:rsidRDefault="00062BB2" w:rsidP="00714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062BB2" w:rsidRPr="00C37666" w:rsidRDefault="00062BB2" w:rsidP="007149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3766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0" w:type="auto"/>
          </w:tcPr>
          <w:p w:rsidR="00062BB2" w:rsidRPr="00C37666" w:rsidRDefault="00C37666" w:rsidP="007149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3766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360</w:t>
            </w:r>
          </w:p>
        </w:tc>
      </w:tr>
    </w:tbl>
    <w:p w:rsidR="00313678" w:rsidRDefault="00313678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CE3C0A" w:rsidRDefault="00CE3C0A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CE3C0A" w:rsidRDefault="00CE3C0A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CE3C0A" w:rsidRDefault="00CE3C0A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2231E3">
      <w:pPr>
        <w:spacing w:line="240" w:lineRule="auto"/>
        <w:ind w:firstLine="708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2231E3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sz w:val="24"/>
          <w:szCs w:val="24"/>
          <w:lang w:val="ru-RU"/>
        </w:rPr>
        <w:t>Содержание</w:t>
      </w:r>
      <w:bookmarkStart w:id="0" w:name="_GoBack"/>
      <w:bookmarkEnd w:id="0"/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1. Введение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Сообщение цели и задачи кружка. С помощью презентации демонстрация его актуальность. Составляется задание в виде таблицы, которую необходимо заполнять на протяжении всего курса.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2. Коммунальные платежи.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Показ широты применения в жизни математических расчетов. Заполнение квитанций по оплате коммунальных услуг за свет, за квартиру, за телефон. Введение основных понятий в коммунальных платежах: «пеня», «доплата». Отработка навыков ориентирования в тарифах, предлагаемых МГТС. Решение задач, связанных с заполнением квитанций на оплату. Выполнение тренировочных упражнений.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3. Ремонт квартиры.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Демонстрация разного вида таблиц, для усвоения учащимися навыков работы с таблицей предлагаемых бытовых услуг. Решение задач по подсчетам расходных средств на ремонт помещения и прикидка оптимального вида ремонта.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4. Проценты в прошлом и настоящем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Сообщение об истории появления процентов; устранение пробелов в знаниях по решению основных задач на проценты: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а) нахождение процента от числа (величины);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б) нахождение числа по его проценту;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в) нахождение процента одного числа от другого.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Актуализация знаний об арифметических и алгебраических приемах решения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5. Распродажа, тарифы, штрафы. Бюджет, зарплата.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Введение основных понятий для решения математических задач по данной теме, а именно: скидка, распродажа, тарифы, штрафы, бюджет. Демонстрация примеров повседневного использования процентных вычислений в настоящее время.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lastRenderedPageBreak/>
        <w:t>Метод обучения: лекция, показ презентации, беседа, объяснение, выполнение тренировочных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6. Банковские операции.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Актуализация знаний о сложном проценте для отработки навыков использования формулы при вычислении банковской ставки, суммы вклада, срока вклада. Самостоятельное выполнение заданий.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7. Проценты в современной жизни.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Закрепление полученных знаний о процентах в ходе игры и показа презентаций учениками.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игра, показ презентации учеников, беседа.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8. Экономика семьи. Разработка стратегии бюджета.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Изучить структуру семейного бюджета, определить возможные ресурсы. Разобраться с потребностями предполагаемой семьи, определить виды расходов. Разработать стратегии формирования бюджета, выявить возможные виды производства и услуг в семье. Разработать стратегии сокращения расходной части бюджета семьи и увеличения его доходной части (на конкретных примерах).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Тема 9. Геометрия на вольном воздухе.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Вывести геометрию из школьных стен, показать практическое применение геометрических знаний.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79309F" w:rsidRPr="00CE3C0A" w:rsidRDefault="0079309F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Pr="00CE3C0A" w:rsidRDefault="00CE3C0A" w:rsidP="002231E3">
      <w:pPr>
        <w:pStyle w:val="aa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CE3C0A">
        <w:rPr>
          <w:b/>
          <w:bCs/>
          <w:color w:val="000000"/>
        </w:rPr>
        <w:lastRenderedPageBreak/>
        <w:t>Учебно-методическое обеспечение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1. </w:t>
      </w:r>
      <w:proofErr w:type="spellStart"/>
      <w:r w:rsidRPr="00CE3C0A">
        <w:rPr>
          <w:color w:val="000000"/>
        </w:rPr>
        <w:t>Баврин</w:t>
      </w:r>
      <w:proofErr w:type="spellEnd"/>
      <w:r w:rsidRPr="00CE3C0A">
        <w:rPr>
          <w:color w:val="000000"/>
        </w:rPr>
        <w:t xml:space="preserve"> И.И., </w:t>
      </w:r>
      <w:proofErr w:type="spellStart"/>
      <w:r w:rsidRPr="00CE3C0A">
        <w:rPr>
          <w:color w:val="000000"/>
        </w:rPr>
        <w:t>Фрибус</w:t>
      </w:r>
      <w:proofErr w:type="spellEnd"/>
      <w:r w:rsidRPr="00CE3C0A">
        <w:rPr>
          <w:color w:val="000000"/>
        </w:rPr>
        <w:t xml:space="preserve"> Е.А. Занимательные задачи по математике. М.: </w:t>
      </w:r>
      <w:proofErr w:type="spellStart"/>
      <w:r w:rsidRPr="00CE3C0A">
        <w:rPr>
          <w:color w:val="000000"/>
        </w:rPr>
        <w:t>Владос</w:t>
      </w:r>
      <w:proofErr w:type="spellEnd"/>
      <w:r w:rsidRPr="00CE3C0A">
        <w:rPr>
          <w:color w:val="000000"/>
        </w:rPr>
        <w:t>, 2008.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>2. Дорофеева В.А. Страницы истории на уроках математики. М.: Просвещение, 2007.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3. </w:t>
      </w:r>
      <w:proofErr w:type="spellStart"/>
      <w:r w:rsidRPr="00CE3C0A">
        <w:rPr>
          <w:color w:val="000000"/>
        </w:rPr>
        <w:t>Дышинский</w:t>
      </w:r>
      <w:proofErr w:type="spellEnd"/>
      <w:r w:rsidRPr="00CE3C0A">
        <w:rPr>
          <w:color w:val="000000"/>
        </w:rPr>
        <w:t xml:space="preserve"> Е.А. Игротека математического кружка. – М.: Просвещение, 2003.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4. </w:t>
      </w:r>
      <w:proofErr w:type="spellStart"/>
      <w:proofErr w:type="gramStart"/>
      <w:r w:rsidRPr="00CE3C0A">
        <w:rPr>
          <w:color w:val="000000"/>
        </w:rPr>
        <w:t>Н.В.Заболотнева</w:t>
      </w:r>
      <w:proofErr w:type="spellEnd"/>
      <w:r w:rsidRPr="00CE3C0A">
        <w:rPr>
          <w:color w:val="000000"/>
        </w:rPr>
        <w:t xml:space="preserve"> .Задачи</w:t>
      </w:r>
      <w:proofErr w:type="gramEnd"/>
      <w:r w:rsidRPr="00CE3C0A">
        <w:rPr>
          <w:color w:val="000000"/>
        </w:rPr>
        <w:t xml:space="preserve"> для подготовки к олимпиадам. </w:t>
      </w:r>
      <w:proofErr w:type="gramStart"/>
      <w:r w:rsidRPr="00CE3C0A">
        <w:rPr>
          <w:color w:val="000000"/>
        </w:rPr>
        <w:t>Волгоград :</w:t>
      </w:r>
      <w:proofErr w:type="gramEnd"/>
      <w:r w:rsidRPr="00CE3C0A">
        <w:rPr>
          <w:color w:val="000000"/>
        </w:rPr>
        <w:t xml:space="preserve"> Учитель,2007.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5. </w:t>
      </w:r>
      <w:proofErr w:type="spellStart"/>
      <w:proofErr w:type="gramStart"/>
      <w:r w:rsidRPr="00CE3C0A">
        <w:rPr>
          <w:color w:val="000000"/>
        </w:rPr>
        <w:t>Л.М.Лоповок</w:t>
      </w:r>
      <w:proofErr w:type="spellEnd"/>
      <w:r w:rsidRPr="00CE3C0A">
        <w:rPr>
          <w:color w:val="000000"/>
        </w:rPr>
        <w:t xml:space="preserve"> .</w:t>
      </w:r>
      <w:proofErr w:type="gramEnd"/>
      <w:r w:rsidRPr="00CE3C0A">
        <w:rPr>
          <w:color w:val="000000"/>
        </w:rPr>
        <w:t xml:space="preserve"> Математика на досуге. М., ПРОСВЕЩЕНИЕ,1981г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6. </w:t>
      </w:r>
      <w:proofErr w:type="spellStart"/>
      <w:r w:rsidRPr="00CE3C0A">
        <w:rPr>
          <w:color w:val="000000"/>
        </w:rPr>
        <w:t>Л.Ф.Пичурин</w:t>
      </w:r>
      <w:proofErr w:type="spellEnd"/>
      <w:r w:rsidRPr="00CE3C0A">
        <w:rPr>
          <w:color w:val="000000"/>
        </w:rPr>
        <w:t>. За страницами учебника алгебры. М, ПРОСВЕЩЕНИЕ,1990г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>7.</w:t>
      </w:r>
      <w:r w:rsidRPr="00CE3C0A">
        <w:t xml:space="preserve"> </w:t>
      </w:r>
      <w:proofErr w:type="spellStart"/>
      <w:r w:rsidRPr="00CE3C0A">
        <w:t>Я.И.Перельман</w:t>
      </w:r>
      <w:proofErr w:type="spellEnd"/>
      <w:r w:rsidRPr="00CE3C0A">
        <w:t xml:space="preserve"> «Занимательная геометрия»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8.  </w:t>
      </w:r>
      <w:proofErr w:type="spellStart"/>
      <w:proofErr w:type="gramStart"/>
      <w:r w:rsidRPr="00CE3C0A">
        <w:rPr>
          <w:color w:val="000000"/>
        </w:rPr>
        <w:t>З.А.Скопец</w:t>
      </w:r>
      <w:proofErr w:type="spellEnd"/>
      <w:r w:rsidRPr="00CE3C0A">
        <w:rPr>
          <w:color w:val="000000"/>
        </w:rPr>
        <w:t xml:space="preserve"> .</w:t>
      </w:r>
      <w:proofErr w:type="gramEnd"/>
      <w:r w:rsidRPr="00CE3C0A">
        <w:rPr>
          <w:color w:val="000000"/>
        </w:rPr>
        <w:t xml:space="preserve"> Геометрические </w:t>
      </w:r>
      <w:proofErr w:type="spellStart"/>
      <w:proofErr w:type="gramStart"/>
      <w:r w:rsidRPr="00CE3C0A">
        <w:rPr>
          <w:color w:val="000000"/>
        </w:rPr>
        <w:t>миниатюры.М</w:t>
      </w:r>
      <w:proofErr w:type="spellEnd"/>
      <w:r w:rsidRPr="00CE3C0A">
        <w:rPr>
          <w:color w:val="000000"/>
        </w:rPr>
        <w:t>,:</w:t>
      </w:r>
      <w:proofErr w:type="gramEnd"/>
      <w:r w:rsidRPr="00CE3C0A">
        <w:rPr>
          <w:color w:val="000000"/>
        </w:rPr>
        <w:t xml:space="preserve"> ПРОСВЕЩЕНИЕ, 1990.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</w:pPr>
      <w:r w:rsidRPr="00CE3C0A">
        <w:t xml:space="preserve">9. </w:t>
      </w:r>
      <w:r w:rsidRPr="00CE3C0A">
        <w:rPr>
          <w:color w:val="000000"/>
        </w:rPr>
        <w:t>И.Ф.</w:t>
      </w:r>
      <w:r w:rsidRPr="00CE3C0A">
        <w:t xml:space="preserve"> </w:t>
      </w:r>
      <w:proofErr w:type="spellStart"/>
      <w:r w:rsidRPr="00CE3C0A">
        <w:t>Студенецкая</w:t>
      </w:r>
      <w:proofErr w:type="spellEnd"/>
      <w:r w:rsidRPr="00CE3C0A">
        <w:t xml:space="preserve"> В.Н., </w:t>
      </w:r>
      <w:proofErr w:type="spellStart"/>
      <w:r w:rsidRPr="00CE3C0A">
        <w:t>Сагателова</w:t>
      </w:r>
      <w:proofErr w:type="spellEnd"/>
      <w:r w:rsidRPr="00CE3C0A">
        <w:t xml:space="preserve"> Л.С. Процентные расчеты на каждый день. Сборник элективных курсов. Волгоград-Учитель, 2006г., 205 с.</w:t>
      </w:r>
    </w:p>
    <w:p w:rsidR="00CE3C0A" w:rsidRPr="00CE3C0A" w:rsidRDefault="00CE3C0A" w:rsidP="00CE3C0A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10. </w:t>
      </w:r>
      <w:proofErr w:type="spellStart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>Шарыгин.Л.Н.Ерганжиева</w:t>
      </w:r>
      <w:proofErr w:type="spellEnd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>« Наглядная</w:t>
      </w:r>
      <w:proofErr w:type="gramEnd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 геометрия» ДРОФА, Москва- 2008</w:t>
      </w:r>
    </w:p>
    <w:p w:rsidR="00CE3C0A" w:rsidRPr="00CE3C0A" w:rsidRDefault="00CE3C0A" w:rsidP="00CE3C0A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11. Журнал «Математика в школе» № 4. 2004г. 25с.</w:t>
      </w:r>
    </w:p>
    <w:p w:rsidR="00CE3C0A" w:rsidRPr="00CE3C0A" w:rsidRDefault="00CE3C0A" w:rsidP="00CE3C0A">
      <w:pPr>
        <w:widowControl w:val="0"/>
        <w:tabs>
          <w:tab w:val="left" w:pos="868"/>
          <w:tab w:val="left" w:pos="1064"/>
        </w:tabs>
        <w:spacing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E3C0A">
        <w:rPr>
          <w:rFonts w:ascii="Times New Roman" w:hAnsi="Times New Roman"/>
          <w:b/>
          <w:sz w:val="24"/>
          <w:szCs w:val="24"/>
          <w:lang w:val="ru-RU"/>
        </w:rPr>
        <w:t>Используемые ресурсы</w:t>
      </w:r>
    </w:p>
    <w:p w:rsidR="00CE3C0A" w:rsidRPr="00CE3C0A" w:rsidRDefault="00CE3C0A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r w:rsidRPr="00CE3C0A">
        <w:t xml:space="preserve"> </w:t>
      </w:r>
      <w:hyperlink r:id="rId6" w:history="1">
        <w:r w:rsidRPr="00CE3C0A">
          <w:rPr>
            <w:rStyle w:val="a4"/>
          </w:rPr>
          <w:t>http://www.college.ru/modules.php</w:t>
        </w:r>
      </w:hyperlink>
      <w:r w:rsidRPr="00CE3C0A">
        <w:t>;</w:t>
      </w:r>
    </w:p>
    <w:p w:rsidR="00CE3C0A" w:rsidRPr="00CE3C0A" w:rsidRDefault="00CE3C0A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r w:rsidRPr="00CE3C0A">
        <w:t xml:space="preserve"> </w:t>
      </w:r>
      <w:hyperlink r:id="rId7" w:history="1">
        <w:r w:rsidRPr="00CE3C0A">
          <w:rPr>
            <w:rStyle w:val="a4"/>
          </w:rPr>
          <w:t>http://him.1september.ru/articlef.php?ID=200700210</w:t>
        </w:r>
      </w:hyperlink>
      <w:r w:rsidRPr="00CE3C0A">
        <w:t>;</w:t>
      </w:r>
    </w:p>
    <w:p w:rsidR="00CE3C0A" w:rsidRPr="00CE3C0A" w:rsidRDefault="002231E3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8" w:history="1">
        <w:r w:rsidR="00CE3C0A" w:rsidRPr="00CE3C0A">
          <w:rPr>
            <w:rStyle w:val="a4"/>
          </w:rPr>
          <w:t>http://direktor.ru</w:t>
        </w:r>
      </w:hyperlink>
      <w:r w:rsidR="00CE3C0A" w:rsidRPr="00CE3C0A">
        <w:t xml:space="preserve">; </w:t>
      </w:r>
    </w:p>
    <w:p w:rsidR="00CE3C0A" w:rsidRPr="00CE3C0A" w:rsidRDefault="002231E3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9" w:history="1">
        <w:r w:rsidR="00CE3C0A" w:rsidRPr="00CE3C0A">
          <w:rPr>
            <w:rStyle w:val="a4"/>
          </w:rPr>
          <w:t>http://www.edu.nsu.ru/noos/math/minimum4.htm</w:t>
        </w:r>
      </w:hyperlink>
      <w:r w:rsidR="00CE3C0A" w:rsidRPr="00CE3C0A">
        <w:t xml:space="preserve">; </w:t>
      </w:r>
    </w:p>
    <w:p w:rsidR="00CE3C0A" w:rsidRPr="00CE3C0A" w:rsidRDefault="002231E3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10" w:history="1">
        <w:r w:rsidR="00CE3C0A" w:rsidRPr="00CE3C0A">
          <w:rPr>
            <w:rStyle w:val="a4"/>
          </w:rPr>
          <w:t>http://enbv.narod.ru/text/Econom/ses/str/0129.html</w:t>
        </w:r>
      </w:hyperlink>
    </w:p>
    <w:p w:rsidR="00CE3C0A" w:rsidRPr="00CE3C0A" w:rsidRDefault="00CE3C0A" w:rsidP="00CE3C0A">
      <w:pPr>
        <w:widowControl w:val="0"/>
        <w:tabs>
          <w:tab w:val="left" w:pos="868"/>
          <w:tab w:val="left" w:pos="1064"/>
        </w:tabs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b/>
          <w:noProof/>
          <w:sz w:val="24"/>
          <w:szCs w:val="24"/>
          <w:lang w:val="ru-RU" w:eastAsia="ru-RU"/>
        </w:rPr>
      </w:pPr>
    </w:p>
    <w:p w:rsidR="00CE3C0A" w:rsidRPr="00CE3C0A" w:rsidRDefault="00CE3C0A" w:rsidP="00CE3C0A">
      <w:pPr>
        <w:jc w:val="center"/>
        <w:rPr>
          <w:rFonts w:ascii="Times New Roman" w:hAnsi="Times New Roman"/>
          <w:b/>
          <w:noProof/>
          <w:sz w:val="24"/>
          <w:szCs w:val="24"/>
          <w:lang w:val="ru-RU" w:eastAsia="ru-RU"/>
        </w:rPr>
      </w:pPr>
    </w:p>
    <w:p w:rsidR="00CE3C0A" w:rsidRPr="00CE3C0A" w:rsidRDefault="00CE3C0A" w:rsidP="00CE3C0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13678" w:rsidRDefault="00313678" w:rsidP="00AE6E52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967FD" w:rsidRDefault="00D967FD" w:rsidP="00AE6E52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967FD" w:rsidRDefault="00D967FD" w:rsidP="00AE6E52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157E6" w:rsidRDefault="008157E6" w:rsidP="00AE6E52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9309F" w:rsidRPr="00CE3C0A" w:rsidRDefault="0079309F" w:rsidP="00AE6E52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9796" w:type="dxa"/>
        <w:tblLook w:val="04A0" w:firstRow="1" w:lastRow="0" w:firstColumn="1" w:lastColumn="0" w:noHBand="0" w:noVBand="1"/>
      </w:tblPr>
      <w:tblGrid>
        <w:gridCol w:w="508"/>
        <w:gridCol w:w="236"/>
        <w:gridCol w:w="4773"/>
        <w:gridCol w:w="849"/>
        <w:gridCol w:w="1028"/>
        <w:gridCol w:w="716"/>
        <w:gridCol w:w="971"/>
        <w:gridCol w:w="705"/>
        <w:gridCol w:w="10"/>
      </w:tblGrid>
      <w:tr w:rsidR="0079309F" w:rsidRPr="002231E3" w:rsidTr="0079309F">
        <w:trPr>
          <w:trHeight w:val="315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</w:tr>
      <w:tr w:rsidR="0079309F" w:rsidRPr="002231E3" w:rsidTr="0079309F">
        <w:trPr>
          <w:gridAfter w:val="1"/>
          <w:wAfter w:w="10" w:type="dxa"/>
          <w:trHeight w:val="833"/>
        </w:trPr>
        <w:tc>
          <w:tcPr>
            <w:tcW w:w="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27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9309F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Календарьно</w:t>
            </w:r>
            <w:proofErr w:type="spellEnd"/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-тематическое планирование детского объединения </w:t>
            </w:r>
          </w:p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"Математика вокруг нас"</w:t>
            </w:r>
          </w:p>
        </w:tc>
      </w:tr>
      <w:tr w:rsidR="0079309F" w:rsidRPr="008157E6" w:rsidTr="0079309F">
        <w:trPr>
          <w:gridAfter w:val="1"/>
          <w:wAfter w:w="10" w:type="dxa"/>
          <w:trHeight w:val="330"/>
        </w:trPr>
        <w:tc>
          <w:tcPr>
            <w:tcW w:w="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27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   </w:t>
            </w: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Первый год обучения</w:t>
            </w:r>
          </w:p>
        </w:tc>
      </w:tr>
      <w:tr w:rsidR="0079309F" w:rsidRPr="008157E6" w:rsidTr="0079309F">
        <w:trPr>
          <w:trHeight w:val="67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№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Тема занятия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теория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proofErr w:type="spellStart"/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практич</w:t>
            </w:r>
            <w:proofErr w:type="spellEnd"/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.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всего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по плану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факт.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введение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коммунальные платежи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09F" w:rsidRPr="008157E6" w:rsidRDefault="0079309F" w:rsidP="008157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вычисление коммунальных платежей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79309F" w:rsidRDefault="0079309F" w:rsidP="009F2BE8">
            <w:pPr>
              <w:spacing w:after="0" w:line="240" w:lineRule="auto"/>
              <w:ind w:left="-119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309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2,3.09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расчет платы за электричество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79309F" w:rsidRDefault="0079309F" w:rsidP="009F2BE8">
            <w:pPr>
              <w:spacing w:after="0" w:line="240" w:lineRule="auto"/>
              <w:ind w:left="-119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309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9,10.09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расчет платы за отопление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79309F" w:rsidRDefault="0079309F" w:rsidP="009F2BE8">
            <w:pPr>
              <w:spacing w:after="0" w:line="240" w:lineRule="auto"/>
              <w:ind w:left="-119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309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16,17.09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расчет платы за телевидение, связь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79309F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309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23.09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понятие "пеня", "доплата", "доплата"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 xml:space="preserve">24,30.09, 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64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Отработка навыков ориентирования в тарифах, предлагаемых МГТС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1,7.10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64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задач, связанных с заполнением квитанций на оплату.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8,14.10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Выполнение тренировочных упражнений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15,21.10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ремонт квартиры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обзор таблиц предлагаемых бытовых услуг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22.10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выбор бытовых услуг по предложениям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28.10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ремонт квартиры.  Лабораторная работа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29.10,2.11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1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ремонт квартиры.  Подсчет расходных средств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3,5.11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64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по подсчетам расходных средств на ремонт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11,12.11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64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по подсчетам расходных средств на ремонт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18,19.11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64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помещения и прикидка оптимального вида ремонта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25,26.11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выполнение тренировочных задач.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2,3.12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проценты в прошлом и настоящем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нахождение процента от числа (величины);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9.12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нахождение числа по его проценту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10.12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нахождение процента одного числа от другого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16.12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вычисление сложных процентов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17,23.12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банковские проценты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24,28.12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банковских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13,14.01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кредитных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20,21.01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проценты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27,28.01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распродажа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что такое скидки, как вычисляются скидки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3,4.02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вычисление скидки на товар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10,11.02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вычисление задач на распродажу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17,18.02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урок-игра: скидка, распродажа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24,25.02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тарифы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тарифы, разные виды тарифных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3,4.03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вычисления по тарифам ЖКХ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10,11.03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вычисление коммунальных платежей по тарифам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17,18.03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тарифы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24,25.03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штрафы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разные виды штрафов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31.03,1.04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вычисление штрафов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7,8.04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вычисление штрафов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14,15.04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бюджет, зарплата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бюджет, виды бюджета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21,22.04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составление бюджета семьи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28,29.04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составление бюджета школы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5,6.05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защита проектов по теме "Бюджет"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12.05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резерв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  <w:r w:rsidR="00CC572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CC5725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4A4C2D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ru-RU" w:eastAsia="ru-RU"/>
              </w:rPr>
            </w:pPr>
            <w:r w:rsidRPr="004A4C2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ru-RU" w:eastAsia="ru-RU"/>
              </w:rPr>
              <w:t> 13.05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CC5725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5725" w:rsidRPr="008157E6" w:rsidRDefault="00CC5725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C5725" w:rsidRPr="008157E6" w:rsidRDefault="00CC5725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5725" w:rsidRPr="008157E6" w:rsidRDefault="00CC5725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5725" w:rsidRPr="008157E6" w:rsidRDefault="00CC5725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5725" w:rsidRPr="008157E6" w:rsidRDefault="00CC5725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5725" w:rsidRPr="008157E6" w:rsidRDefault="00CC5725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144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5725" w:rsidRPr="004A4C2D" w:rsidRDefault="00CC5725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C5725" w:rsidRPr="008157E6" w:rsidRDefault="00CC5725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79309F" w:rsidRPr="008157E6" w:rsidTr="0079309F">
        <w:trPr>
          <w:gridAfter w:val="1"/>
          <w:wAfter w:w="10" w:type="dxa"/>
          <w:trHeight w:val="330"/>
        </w:trPr>
        <w:tc>
          <w:tcPr>
            <w:tcW w:w="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27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C5725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             </w:t>
            </w:r>
          </w:p>
          <w:p w:rsidR="00CC5725" w:rsidRDefault="00CC5725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</w:p>
          <w:p w:rsidR="00CC5725" w:rsidRDefault="00CC5725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</w:p>
          <w:p w:rsidR="00CC5725" w:rsidRDefault="00CC5725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</w:p>
          <w:p w:rsidR="00CC5725" w:rsidRDefault="00CC5725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</w:p>
          <w:p w:rsidR="00CC5725" w:rsidRDefault="00CC5725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</w:p>
          <w:p w:rsidR="00CC5725" w:rsidRPr="00CC5725" w:rsidRDefault="00CC5725" w:rsidP="00CC5725">
            <w:pPr>
              <w:spacing w:after="0" w:line="240" w:lineRule="auto"/>
              <w:ind w:left="-145" w:right="-5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</w:pPr>
          </w:p>
          <w:p w:rsidR="0079309F" w:rsidRPr="009F2BE8" w:rsidRDefault="0079309F" w:rsidP="00CC5725">
            <w:pPr>
              <w:spacing w:after="0" w:line="240" w:lineRule="auto"/>
              <w:ind w:left="-145" w:right="-5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CC5725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Второй год обучения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банковские операции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проценты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доли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части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соотношения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банковские вклады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банковские кредиты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подготовка к проекту "Я дружу с банком"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Защита проекта "Я дружу с банком"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банковских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проценты в современной жизни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задачи на концентрации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задачи на высушивание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задачи на смешивание растворов и сплавов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задачи на переливание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проценты в повседневной жизни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проценты и банк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история родного края в задачах на проценты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проценты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566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Экономика семьи. Разработка стратегии бюджета. 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40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хозяйственная деятельность семьи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546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планирование, учет и контроль в семейном хозяйстве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64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Что такое бюджет семьи. Доходы и расходы семьи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408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Что кладут в потребительскую корзину?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Зеркало мира: семейный бюджет в разных странах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Кто такой рачительный хозяин. Качества личности рачительного хозяина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Секреты рачительного хозяина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Покупатель и продавец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Реклама и упаковка. Особенности маркировки товаров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Экономические возможности семейного хозяйства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геометрия в лесу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 длине тени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 способу Жюля Верна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не приближаясь к дереву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высотомер лесоводов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 помощи зеркала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форма древесного ствола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геометрия листьев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геометрия у реки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измерить ширину реки, энергия реки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скорость течения, сколько воды протекает в реке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путь через реку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построить два моста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 открытом поле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видимые размеры луны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угол зрения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тарелка и луна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живой угломер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грабельные угломеры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угол артиллериста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острота вашего зрения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 дороге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искусство мерить шагами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глазомер, уклоны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кучи щебня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 дорожного закругления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532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защита проектов по теме "Геометрия на вольном воздухе"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резерв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79309F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360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313678" w:rsidRPr="00CE3C0A" w:rsidRDefault="00313678" w:rsidP="0079309F">
      <w:pPr>
        <w:rPr>
          <w:rFonts w:ascii="Times New Roman" w:hAnsi="Times New Roman"/>
          <w:sz w:val="24"/>
          <w:szCs w:val="24"/>
          <w:lang w:val="ru-RU"/>
        </w:rPr>
      </w:pPr>
    </w:p>
    <w:sectPr w:rsidR="00313678" w:rsidRPr="00CE3C0A" w:rsidSect="0079309F">
      <w:pgSz w:w="11906" w:h="16838"/>
      <w:pgMar w:top="851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5D861CA"/>
    <w:multiLevelType w:val="multilevel"/>
    <w:tmpl w:val="83E68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539F5"/>
    <w:multiLevelType w:val="multilevel"/>
    <w:tmpl w:val="61846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A971D5"/>
    <w:multiLevelType w:val="hybridMultilevel"/>
    <w:tmpl w:val="929626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F5F17"/>
    <w:multiLevelType w:val="multilevel"/>
    <w:tmpl w:val="7214F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EC07A3"/>
    <w:multiLevelType w:val="multilevel"/>
    <w:tmpl w:val="4FBEA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9C4828"/>
    <w:multiLevelType w:val="multilevel"/>
    <w:tmpl w:val="C838C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6B32DA"/>
    <w:multiLevelType w:val="multilevel"/>
    <w:tmpl w:val="0944D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553050"/>
    <w:multiLevelType w:val="hybridMultilevel"/>
    <w:tmpl w:val="50BE1AF2"/>
    <w:lvl w:ilvl="0" w:tplc="041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4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E52"/>
    <w:rsid w:val="000035A4"/>
    <w:rsid w:val="00026278"/>
    <w:rsid w:val="00061DBD"/>
    <w:rsid w:val="00062BB2"/>
    <w:rsid w:val="0009629B"/>
    <w:rsid w:val="000A1DEF"/>
    <w:rsid w:val="000A23AB"/>
    <w:rsid w:val="000D23CE"/>
    <w:rsid w:val="00131EE7"/>
    <w:rsid w:val="00182A81"/>
    <w:rsid w:val="00185DD5"/>
    <w:rsid w:val="001F116C"/>
    <w:rsid w:val="002231E3"/>
    <w:rsid w:val="00231A76"/>
    <w:rsid w:val="002470E8"/>
    <w:rsid w:val="00284DF7"/>
    <w:rsid w:val="002C219B"/>
    <w:rsid w:val="00312D0C"/>
    <w:rsid w:val="00313678"/>
    <w:rsid w:val="003216BC"/>
    <w:rsid w:val="00333090"/>
    <w:rsid w:val="003C6047"/>
    <w:rsid w:val="004405E9"/>
    <w:rsid w:val="00451D17"/>
    <w:rsid w:val="00467AC8"/>
    <w:rsid w:val="004A136F"/>
    <w:rsid w:val="004A4C2D"/>
    <w:rsid w:val="004A67BE"/>
    <w:rsid w:val="004D2459"/>
    <w:rsid w:val="00573A75"/>
    <w:rsid w:val="005D0AF9"/>
    <w:rsid w:val="00601DD5"/>
    <w:rsid w:val="00624A26"/>
    <w:rsid w:val="00643DF1"/>
    <w:rsid w:val="006532E5"/>
    <w:rsid w:val="00653C0E"/>
    <w:rsid w:val="006D01A0"/>
    <w:rsid w:val="006F453A"/>
    <w:rsid w:val="007109A1"/>
    <w:rsid w:val="00714900"/>
    <w:rsid w:val="00727649"/>
    <w:rsid w:val="00765D17"/>
    <w:rsid w:val="0079309F"/>
    <w:rsid w:val="007E643F"/>
    <w:rsid w:val="007F55E4"/>
    <w:rsid w:val="008157E6"/>
    <w:rsid w:val="008253EB"/>
    <w:rsid w:val="00844A1E"/>
    <w:rsid w:val="00850F27"/>
    <w:rsid w:val="008822B2"/>
    <w:rsid w:val="008A499A"/>
    <w:rsid w:val="00947399"/>
    <w:rsid w:val="00947B54"/>
    <w:rsid w:val="009529ED"/>
    <w:rsid w:val="00961B08"/>
    <w:rsid w:val="00986203"/>
    <w:rsid w:val="009D7727"/>
    <w:rsid w:val="009F2BE8"/>
    <w:rsid w:val="00A10C07"/>
    <w:rsid w:val="00A232A2"/>
    <w:rsid w:val="00A338AB"/>
    <w:rsid w:val="00A947AA"/>
    <w:rsid w:val="00AE6E52"/>
    <w:rsid w:val="00AF640E"/>
    <w:rsid w:val="00B27A26"/>
    <w:rsid w:val="00B66FB7"/>
    <w:rsid w:val="00B959CA"/>
    <w:rsid w:val="00B964D6"/>
    <w:rsid w:val="00C05271"/>
    <w:rsid w:val="00C37666"/>
    <w:rsid w:val="00C37934"/>
    <w:rsid w:val="00C441D9"/>
    <w:rsid w:val="00C72F85"/>
    <w:rsid w:val="00C862CD"/>
    <w:rsid w:val="00CB2F04"/>
    <w:rsid w:val="00CC5725"/>
    <w:rsid w:val="00CE3C0A"/>
    <w:rsid w:val="00CF6216"/>
    <w:rsid w:val="00D61FBE"/>
    <w:rsid w:val="00D967FD"/>
    <w:rsid w:val="00DB699A"/>
    <w:rsid w:val="00DD154F"/>
    <w:rsid w:val="00DD1D91"/>
    <w:rsid w:val="00E204DE"/>
    <w:rsid w:val="00E2558D"/>
    <w:rsid w:val="00E41322"/>
    <w:rsid w:val="00E62F4A"/>
    <w:rsid w:val="00E84C04"/>
    <w:rsid w:val="00E90AFA"/>
    <w:rsid w:val="00EA2C9F"/>
    <w:rsid w:val="00ED3869"/>
    <w:rsid w:val="00F349A3"/>
    <w:rsid w:val="00F34B68"/>
    <w:rsid w:val="00F41552"/>
    <w:rsid w:val="00F9009B"/>
    <w:rsid w:val="00F955EF"/>
    <w:rsid w:val="00FA6706"/>
    <w:rsid w:val="00FB376A"/>
    <w:rsid w:val="00FE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9B6106"/>
  <w15:docId w15:val="{23B10A9E-3E83-4AD1-BC76-A2202789D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E52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E6E5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rsid w:val="00AE6E52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AE6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AE6E52"/>
    <w:rPr>
      <w:rFonts w:ascii="Tahoma" w:hAnsi="Tahoma" w:cs="Tahoma"/>
      <w:sz w:val="16"/>
      <w:szCs w:val="16"/>
      <w:lang w:val="en-US"/>
    </w:rPr>
  </w:style>
  <w:style w:type="paragraph" w:styleId="a7">
    <w:name w:val="List Paragraph"/>
    <w:basedOn w:val="a"/>
    <w:uiPriority w:val="99"/>
    <w:qFormat/>
    <w:rsid w:val="000A23AB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ru-RU" w:eastAsia="ru-RU"/>
    </w:rPr>
  </w:style>
  <w:style w:type="paragraph" w:styleId="a8">
    <w:name w:val="Body Text"/>
    <w:basedOn w:val="a"/>
    <w:link w:val="a9"/>
    <w:uiPriority w:val="99"/>
    <w:rsid w:val="00573A75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/>
      <w:sz w:val="20"/>
      <w:szCs w:val="20"/>
      <w:lang w:val="ru-RU" w:eastAsia="ru-RU"/>
    </w:rPr>
  </w:style>
  <w:style w:type="character" w:customStyle="1" w:styleId="a9">
    <w:name w:val="Основной текст Знак"/>
    <w:link w:val="a8"/>
    <w:uiPriority w:val="99"/>
    <w:locked/>
    <w:rsid w:val="00573A75"/>
    <w:rPr>
      <w:rFonts w:ascii="Arial" w:eastAsia="Times New Roman" w:hAnsi="Arial" w:cs="Times New Roman"/>
      <w:lang w:val="ru-RU" w:eastAsia="ru-RU" w:bidi="ar-SA"/>
    </w:rPr>
  </w:style>
  <w:style w:type="paragraph" w:customStyle="1" w:styleId="c12">
    <w:name w:val="c12"/>
    <w:basedOn w:val="a"/>
    <w:rsid w:val="00643D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48">
    <w:name w:val="c48"/>
    <w:basedOn w:val="a0"/>
    <w:rsid w:val="00643DF1"/>
  </w:style>
  <w:style w:type="character" w:customStyle="1" w:styleId="c4">
    <w:name w:val="c4"/>
    <w:basedOn w:val="a0"/>
    <w:rsid w:val="00643DF1"/>
  </w:style>
  <w:style w:type="character" w:customStyle="1" w:styleId="c40">
    <w:name w:val="c40"/>
    <w:basedOn w:val="a0"/>
    <w:rsid w:val="00643DF1"/>
  </w:style>
  <w:style w:type="paragraph" w:styleId="aa">
    <w:name w:val="Normal (Web)"/>
    <w:basedOn w:val="a"/>
    <w:uiPriority w:val="99"/>
    <w:semiHidden/>
    <w:unhideWhenUsed/>
    <w:rsid w:val="00643D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1">
    <w:name w:val="c1"/>
    <w:basedOn w:val="a0"/>
    <w:rsid w:val="00C72F85"/>
  </w:style>
  <w:style w:type="character" w:customStyle="1" w:styleId="c8">
    <w:name w:val="c8"/>
    <w:basedOn w:val="a0"/>
    <w:rsid w:val="00C72F85"/>
  </w:style>
  <w:style w:type="paragraph" w:customStyle="1" w:styleId="c72">
    <w:name w:val="c72"/>
    <w:basedOn w:val="a"/>
    <w:rsid w:val="00C72F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rekto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im.1september.ru/articlef.php?ID=20070021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llege.ru/modules.php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enbv.narod.ru/text/Econom/ses/str/0129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.nsu.ru/noos/math/minimum4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3020</Words>
  <Characters>17217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20197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Лилия</cp:lastModifiedBy>
  <cp:revision>3</cp:revision>
  <cp:lastPrinted>2019-01-07T17:47:00Z</cp:lastPrinted>
  <dcterms:created xsi:type="dcterms:W3CDTF">2020-10-14T07:55:00Z</dcterms:created>
  <dcterms:modified xsi:type="dcterms:W3CDTF">2020-10-16T11:46:00Z</dcterms:modified>
</cp:coreProperties>
</file>